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41" w:rsidRPr="000B6B41" w:rsidRDefault="000B6B41" w:rsidP="000B6B41">
      <w:pPr>
        <w:pStyle w:val="Style3"/>
        <w:ind w:left="-284"/>
        <w:jc w:val="center"/>
        <w:outlineLvl w:val="0"/>
        <w:rPr>
          <w:rStyle w:val="FontStyle16"/>
          <w:b/>
        </w:rPr>
      </w:pPr>
      <w:r w:rsidRPr="000B6B41">
        <w:rPr>
          <w:rStyle w:val="FontStyle16"/>
          <w:b/>
        </w:rPr>
        <w:t>АВТОНОМНАЯ НЕКОММЕРЧЕСКАЯ ОРГАНИЗАЦИЯ</w:t>
      </w:r>
    </w:p>
    <w:p w:rsidR="000B6B41" w:rsidRPr="000B6B41" w:rsidRDefault="000B6B41" w:rsidP="000B6B41">
      <w:pPr>
        <w:pStyle w:val="Style3"/>
        <w:ind w:left="-284"/>
        <w:jc w:val="center"/>
        <w:outlineLvl w:val="0"/>
        <w:rPr>
          <w:rStyle w:val="FontStyle16"/>
          <w:b/>
        </w:rPr>
      </w:pPr>
      <w:r w:rsidRPr="000B6B41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0B6B41" w:rsidP="000B6B41">
      <w:pPr>
        <w:pStyle w:val="Style3"/>
        <w:widowControl/>
        <w:ind w:left="-284"/>
        <w:jc w:val="center"/>
        <w:outlineLvl w:val="0"/>
        <w:rPr>
          <w:rStyle w:val="FontStyle17"/>
          <w:b w:val="0"/>
        </w:rPr>
      </w:pPr>
      <w:r w:rsidRPr="000B6B41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B6B41" w:rsidRPr="00542DA1" w:rsidRDefault="000B6B41" w:rsidP="000B6B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B6B41" w:rsidRPr="00542DA1" w:rsidRDefault="000B6B41" w:rsidP="000B6B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Ректор АНО ДПО «ЦМИ» </w:t>
      </w:r>
    </w:p>
    <w:p w:rsidR="000B6B41" w:rsidRPr="00542DA1" w:rsidRDefault="000B6B41" w:rsidP="000B6B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B6B41" w:rsidRPr="00542DA1" w:rsidRDefault="000B6B41" w:rsidP="000B6B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B41" w:rsidRPr="00542DA1" w:rsidRDefault="000B6B41" w:rsidP="000B6B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«___»</w:t>
      </w: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D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470176" w:rsidRDefault="00470176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01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цикла сертификационного (аттестационного) усовершенствования  </w:t>
      </w:r>
    </w:p>
    <w:p w:rsidR="000461C9" w:rsidRPr="00AA1850" w:rsidRDefault="00470176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0176">
        <w:rPr>
          <w:rFonts w:ascii="Times New Roman" w:hAnsi="Times New Roman"/>
          <w:b/>
          <w:bCs/>
          <w:sz w:val="24"/>
          <w:szCs w:val="24"/>
          <w:lang w:eastAsia="ru-RU"/>
        </w:rPr>
        <w:t>по специальности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70176" w:rsidRPr="004701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Челюстно-лицевая хирургия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470176" w:rsidRPr="00470176">
        <w:t>повышение теоретических знаний по актуальным проблемам челюстно-лицевой хирургии, освоение вопросов диагностики основных заболеваний, овладение методами операций на челюстно-лицевой области.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8029CB">
        <w:t xml:space="preserve"> </w:t>
      </w:r>
      <w:r w:rsidR="00470176" w:rsidRPr="00470176">
        <w:t>врачи-стоматологи-хирурги</w:t>
      </w:r>
      <w:r w:rsidR="00470176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70176">
        <w:t>144 часа.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BB3E7B" w:rsidRPr="00BB3E7B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BB3E7B" w:rsidRPr="00BB3E7B">
        <w:rPr>
          <w:bCs/>
        </w:rPr>
        <w:t>очно</w:t>
      </w:r>
      <w:proofErr w:type="spellEnd"/>
      <w:r w:rsidR="00BB3E7B" w:rsidRPr="00BB3E7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666"/>
      </w:tblGrid>
      <w:tr w:rsidR="00721830" w:rsidRPr="00A667D5" w:rsidTr="00BB3E7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BB3E7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BB3E7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527FA4" w:rsidRDefault="00470176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1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гигиена. Организация хирургической стоматологической помощи. Вопросы врачебной этики и деонтологии.</w:t>
            </w:r>
          </w:p>
        </w:tc>
        <w:tc>
          <w:tcPr>
            <w:tcW w:w="992" w:type="dxa"/>
          </w:tcPr>
          <w:p w:rsidR="00721830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B3E7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527FA4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Топографическая анатомия и оперативная хирургия челюстно-лицевой области и шеи</w:t>
            </w:r>
          </w:p>
        </w:tc>
        <w:tc>
          <w:tcPr>
            <w:tcW w:w="992" w:type="dxa"/>
          </w:tcPr>
          <w:p w:rsidR="00E73192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61C9">
        <w:trPr>
          <w:trHeight w:val="46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527FA4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Методы обследования в хирургической стоматологии</w:t>
            </w:r>
          </w:p>
        </w:tc>
        <w:tc>
          <w:tcPr>
            <w:tcW w:w="992" w:type="dxa"/>
          </w:tcPr>
          <w:p w:rsidR="00E73192" w:rsidRPr="00A667D5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B3E7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527FA4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Физиотерапия в хирургической стоматологии</w:t>
            </w:r>
          </w:p>
        </w:tc>
        <w:tc>
          <w:tcPr>
            <w:tcW w:w="992" w:type="dxa"/>
          </w:tcPr>
          <w:p w:rsidR="00E73192" w:rsidRPr="00A667D5" w:rsidRDefault="0047017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B3E7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527FA4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Вопросы анестезиологии в хирургической стоматологии</w:t>
            </w:r>
          </w:p>
        </w:tc>
        <w:tc>
          <w:tcPr>
            <w:tcW w:w="992" w:type="dxa"/>
          </w:tcPr>
          <w:p w:rsidR="00E73192" w:rsidRPr="00A667D5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8D6D1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8D6D1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B3E7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527FA4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Операция удаления зубов. Общие и местные осложнения.</w:t>
            </w:r>
          </w:p>
        </w:tc>
        <w:tc>
          <w:tcPr>
            <w:tcW w:w="992" w:type="dxa"/>
          </w:tcPr>
          <w:p w:rsidR="00E73192" w:rsidRPr="00A667D5" w:rsidRDefault="00046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527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BB3E7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527FA4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Воспалительные заболевания челюстно-лицевой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76EC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D76EC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D76EC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BB3E7B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527FA4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Заболевания и повреждения ВНЧС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56E3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A56E3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A56E3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029CB" w:rsidRPr="00A667D5" w:rsidTr="00BB3E7B">
        <w:trPr>
          <w:trHeight w:val="270"/>
        </w:trPr>
        <w:tc>
          <w:tcPr>
            <w:tcW w:w="573" w:type="dxa"/>
          </w:tcPr>
          <w:p w:rsidR="008029CB" w:rsidRPr="000461C9" w:rsidRDefault="00046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8029CB" w:rsidRPr="00527FA4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Хирургическое лечение заболеваний пародонта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9CB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8029CB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029CB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8029CB" w:rsidRDefault="00527F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029CB" w:rsidRPr="00A667D5" w:rsidTr="00BB3E7B">
        <w:trPr>
          <w:trHeight w:val="270"/>
        </w:trPr>
        <w:tc>
          <w:tcPr>
            <w:tcW w:w="573" w:type="dxa"/>
          </w:tcPr>
          <w:p w:rsidR="008029CB" w:rsidRPr="000461C9" w:rsidRDefault="00046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8029CB" w:rsidRPr="00527FA4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Неврогенные заболевания лица и челюстей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9CB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029CB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8029CB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8029CB" w:rsidRDefault="00527F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70176" w:rsidRPr="00A667D5" w:rsidTr="00BB3E7B">
        <w:trPr>
          <w:trHeight w:val="270"/>
        </w:trPr>
        <w:tc>
          <w:tcPr>
            <w:tcW w:w="573" w:type="dxa"/>
          </w:tcPr>
          <w:p w:rsidR="00470176" w:rsidRPr="000461C9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470176" w:rsidRPr="00470176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Врожденные пороки и аномалии развития лица и челюстей</w:t>
            </w:r>
          </w:p>
        </w:tc>
        <w:tc>
          <w:tcPr>
            <w:tcW w:w="992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470176" w:rsidRDefault="004701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70176" w:rsidRPr="00A667D5" w:rsidTr="00BB3E7B">
        <w:trPr>
          <w:trHeight w:val="270"/>
        </w:trPr>
        <w:tc>
          <w:tcPr>
            <w:tcW w:w="573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88" w:type="dxa"/>
          </w:tcPr>
          <w:p w:rsidR="00470176" w:rsidRPr="00470176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Травма челюстно-лицевой области</w:t>
            </w:r>
          </w:p>
        </w:tc>
        <w:tc>
          <w:tcPr>
            <w:tcW w:w="992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470176" w:rsidRDefault="004701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70176" w:rsidRPr="00A667D5" w:rsidTr="00BB3E7B">
        <w:trPr>
          <w:trHeight w:val="270"/>
        </w:trPr>
        <w:tc>
          <w:tcPr>
            <w:tcW w:w="573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8" w:type="dxa"/>
          </w:tcPr>
          <w:p w:rsidR="00470176" w:rsidRPr="00470176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Доброкачественные опухоли и опухолеподобные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470176" w:rsidRDefault="004701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70176" w:rsidRPr="00A667D5" w:rsidTr="00BB3E7B">
        <w:trPr>
          <w:trHeight w:val="270"/>
        </w:trPr>
        <w:tc>
          <w:tcPr>
            <w:tcW w:w="573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88" w:type="dxa"/>
          </w:tcPr>
          <w:p w:rsidR="00470176" w:rsidRPr="00470176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176">
              <w:rPr>
                <w:rFonts w:ascii="Times New Roman" w:hAnsi="Times New Roman"/>
                <w:sz w:val="24"/>
                <w:szCs w:val="24"/>
              </w:rPr>
              <w:t>Предраки</w:t>
            </w:r>
            <w:proofErr w:type="spellEnd"/>
            <w:r w:rsidRPr="00470176">
              <w:rPr>
                <w:rFonts w:ascii="Times New Roman" w:hAnsi="Times New Roman"/>
                <w:sz w:val="24"/>
                <w:szCs w:val="24"/>
              </w:rPr>
              <w:t xml:space="preserve"> челюстно-лицевой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470176" w:rsidRDefault="004701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70176" w:rsidRPr="00A667D5" w:rsidTr="00BB3E7B">
        <w:trPr>
          <w:trHeight w:val="270"/>
        </w:trPr>
        <w:tc>
          <w:tcPr>
            <w:tcW w:w="573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88" w:type="dxa"/>
          </w:tcPr>
          <w:p w:rsidR="00470176" w:rsidRPr="00470176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Злокачественные опухоли челюстно-лицевой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470176" w:rsidRDefault="004701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70176" w:rsidRPr="00A667D5" w:rsidTr="00BB3E7B">
        <w:trPr>
          <w:trHeight w:val="270"/>
        </w:trPr>
        <w:tc>
          <w:tcPr>
            <w:tcW w:w="573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88" w:type="dxa"/>
          </w:tcPr>
          <w:p w:rsidR="00470176" w:rsidRPr="00470176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Основы восстановительной хирургии челюстно-лицевой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470176" w:rsidRDefault="004701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70176" w:rsidRPr="00A667D5" w:rsidTr="00BB3E7B">
        <w:trPr>
          <w:trHeight w:val="270"/>
        </w:trPr>
        <w:tc>
          <w:tcPr>
            <w:tcW w:w="573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88" w:type="dxa"/>
          </w:tcPr>
          <w:p w:rsidR="00470176" w:rsidRPr="00470176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Задачи пластической хирургии челюстно-лицевой хирургии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470176" w:rsidRDefault="004701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70176" w:rsidRPr="00A667D5" w:rsidTr="00BB3E7B">
        <w:trPr>
          <w:trHeight w:val="270"/>
        </w:trPr>
        <w:tc>
          <w:tcPr>
            <w:tcW w:w="573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88" w:type="dxa"/>
          </w:tcPr>
          <w:p w:rsidR="00470176" w:rsidRPr="00470176" w:rsidRDefault="0047017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176">
              <w:rPr>
                <w:rFonts w:ascii="Times New Roman" w:hAnsi="Times New Roman"/>
                <w:sz w:val="24"/>
                <w:szCs w:val="24"/>
              </w:rPr>
              <w:t>Реконструктивные операции на челюстях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0176" w:rsidRDefault="004701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70176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470176" w:rsidRDefault="004701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BB3E7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BB3E7B" w:rsidP="00B26EAC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B26EAC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BB3E7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8D6D1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8D6D19" w:rsidP="008D6D1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</w:tcPr>
          <w:p w:rsidR="00721830" w:rsidRPr="00A667D5" w:rsidRDefault="008D6D19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461C9"/>
    <w:rsid w:val="000B6B41"/>
    <w:rsid w:val="000D0C33"/>
    <w:rsid w:val="00137B1A"/>
    <w:rsid w:val="001457CD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A794A"/>
    <w:rsid w:val="003F7C95"/>
    <w:rsid w:val="00470176"/>
    <w:rsid w:val="004D5962"/>
    <w:rsid w:val="00527FA4"/>
    <w:rsid w:val="0056242E"/>
    <w:rsid w:val="005925CF"/>
    <w:rsid w:val="005B1869"/>
    <w:rsid w:val="005E0B21"/>
    <w:rsid w:val="00671704"/>
    <w:rsid w:val="006B0062"/>
    <w:rsid w:val="006C0A05"/>
    <w:rsid w:val="006D1490"/>
    <w:rsid w:val="00721830"/>
    <w:rsid w:val="0077261B"/>
    <w:rsid w:val="0078260A"/>
    <w:rsid w:val="0078265B"/>
    <w:rsid w:val="00785C76"/>
    <w:rsid w:val="00786A6A"/>
    <w:rsid w:val="008029CB"/>
    <w:rsid w:val="008107B6"/>
    <w:rsid w:val="008D6D19"/>
    <w:rsid w:val="00903F1B"/>
    <w:rsid w:val="00912FEA"/>
    <w:rsid w:val="0095323B"/>
    <w:rsid w:val="00962EC5"/>
    <w:rsid w:val="00A667D5"/>
    <w:rsid w:val="00A70C19"/>
    <w:rsid w:val="00A97973"/>
    <w:rsid w:val="00AA1850"/>
    <w:rsid w:val="00AF3E04"/>
    <w:rsid w:val="00B26EAC"/>
    <w:rsid w:val="00B67286"/>
    <w:rsid w:val="00B82F2C"/>
    <w:rsid w:val="00BA1F2F"/>
    <w:rsid w:val="00BB3E7B"/>
    <w:rsid w:val="00CA16B7"/>
    <w:rsid w:val="00CA7D71"/>
    <w:rsid w:val="00CC71DB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7133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36</cp:revision>
  <dcterms:created xsi:type="dcterms:W3CDTF">2016-06-09T07:22:00Z</dcterms:created>
  <dcterms:modified xsi:type="dcterms:W3CDTF">2018-03-19T07:02:00Z</dcterms:modified>
</cp:coreProperties>
</file>